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A24" w:rsidRDefault="00330A24">
      <w:r>
        <w:t xml:space="preserve">             </w:t>
      </w:r>
    </w:p>
    <w:p w:rsidR="00330A24" w:rsidRDefault="00330A24">
      <w:pPr>
        <w:rPr>
          <w:rFonts w:ascii="Times New Roman" w:hAnsi="Times New Roman" w:cs="Times New Roman"/>
          <w:sz w:val="28"/>
          <w:szCs w:val="28"/>
        </w:rPr>
      </w:pPr>
      <w:r w:rsidRPr="00330A24">
        <w:rPr>
          <w:rFonts w:ascii="Times New Roman" w:hAnsi="Times New Roman" w:cs="Times New Roman"/>
          <w:sz w:val="28"/>
          <w:szCs w:val="28"/>
        </w:rPr>
        <w:t xml:space="preserve">                                 Пояснительная записка                 </w:t>
      </w:r>
    </w:p>
    <w:p w:rsidR="00330A24" w:rsidRDefault="00330A24">
      <w:pPr>
        <w:rPr>
          <w:rFonts w:ascii="Times New Roman" w:hAnsi="Times New Roman" w:cs="Times New Roman"/>
          <w:sz w:val="28"/>
          <w:szCs w:val="28"/>
        </w:rPr>
      </w:pPr>
    </w:p>
    <w:p w:rsidR="008B120D" w:rsidRDefault="008B120D" w:rsidP="00330A24">
      <w:pPr>
        <w:ind w:left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07AD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0A24" w:rsidRPr="00330A24">
        <w:rPr>
          <w:rFonts w:ascii="Times New Roman" w:hAnsi="Times New Roman" w:cs="Times New Roman"/>
          <w:sz w:val="24"/>
          <w:szCs w:val="24"/>
        </w:rPr>
        <w:t xml:space="preserve">За счет перераспределения остатка на начало года в сумме </w:t>
      </w:r>
      <w:r w:rsidR="000615AD">
        <w:rPr>
          <w:rFonts w:ascii="Times New Roman" w:hAnsi="Times New Roman" w:cs="Times New Roman"/>
          <w:sz w:val="24"/>
          <w:szCs w:val="24"/>
        </w:rPr>
        <w:t>28,1</w:t>
      </w:r>
      <w:r w:rsidR="00330A24" w:rsidRPr="00330A2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330A24" w:rsidRPr="00330A2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30A24" w:rsidRPr="00330A24">
        <w:rPr>
          <w:rFonts w:ascii="Times New Roman" w:hAnsi="Times New Roman" w:cs="Times New Roman"/>
          <w:sz w:val="24"/>
          <w:szCs w:val="24"/>
        </w:rPr>
        <w:t>ублей</w:t>
      </w:r>
      <w:r w:rsidR="00253009">
        <w:rPr>
          <w:rFonts w:ascii="Times New Roman" w:hAnsi="Times New Roman" w:cs="Times New Roman"/>
          <w:sz w:val="24"/>
          <w:szCs w:val="24"/>
        </w:rPr>
        <w:t>-</w:t>
      </w:r>
      <w:r w:rsidR="00330A24" w:rsidRPr="00330A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A24" w:rsidRPr="00330A24" w:rsidRDefault="008B120D" w:rsidP="00330A24">
      <w:pPr>
        <w:ind w:left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увеличить ассигнования </w:t>
      </w:r>
      <w:r w:rsidR="00253009">
        <w:rPr>
          <w:rFonts w:ascii="Times New Roman" w:hAnsi="Times New Roman" w:cs="Times New Roman"/>
          <w:sz w:val="24"/>
          <w:szCs w:val="24"/>
        </w:rPr>
        <w:t xml:space="preserve">главному распорядителю средств </w:t>
      </w:r>
      <w:r w:rsidR="000615AD">
        <w:rPr>
          <w:rFonts w:ascii="Times New Roman" w:hAnsi="Times New Roman" w:cs="Times New Roman"/>
          <w:sz w:val="24"/>
          <w:szCs w:val="24"/>
        </w:rPr>
        <w:t xml:space="preserve"> Управление социальной защиты населения</w:t>
      </w:r>
      <w:r w:rsidR="00253009">
        <w:rPr>
          <w:rFonts w:ascii="Times New Roman" w:hAnsi="Times New Roman" w:cs="Times New Roman"/>
          <w:sz w:val="24"/>
          <w:szCs w:val="24"/>
        </w:rPr>
        <w:t xml:space="preserve"> администрации Саянского района</w:t>
      </w:r>
      <w:r w:rsidR="000615AD">
        <w:rPr>
          <w:rFonts w:ascii="Times New Roman" w:hAnsi="Times New Roman" w:cs="Times New Roman"/>
          <w:sz w:val="24"/>
          <w:szCs w:val="24"/>
        </w:rPr>
        <w:t xml:space="preserve">. В связи с выделением из федерального бюджета бюджету Саянского района субсидии </w:t>
      </w:r>
      <w:r w:rsidR="003901C6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C02CD">
        <w:rPr>
          <w:rFonts w:ascii="Times New Roman" w:hAnsi="Times New Roman" w:cs="Times New Roman"/>
          <w:sz w:val="24"/>
          <w:szCs w:val="24"/>
        </w:rPr>
        <w:t>112,4</w:t>
      </w:r>
      <w:r w:rsidR="003901C6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3901C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901C6">
        <w:rPr>
          <w:rFonts w:ascii="Times New Roman" w:hAnsi="Times New Roman" w:cs="Times New Roman"/>
          <w:sz w:val="24"/>
          <w:szCs w:val="24"/>
        </w:rPr>
        <w:t xml:space="preserve">ублей, (строительства пандуса, </w:t>
      </w:r>
      <w:r w:rsidR="00CC02CD">
        <w:rPr>
          <w:rFonts w:ascii="Times New Roman" w:hAnsi="Times New Roman" w:cs="Times New Roman"/>
          <w:sz w:val="24"/>
          <w:szCs w:val="24"/>
        </w:rPr>
        <w:t>установка входных</w:t>
      </w:r>
      <w:r w:rsidR="003901C6">
        <w:rPr>
          <w:rFonts w:ascii="Times New Roman" w:hAnsi="Times New Roman" w:cs="Times New Roman"/>
          <w:sz w:val="24"/>
          <w:szCs w:val="24"/>
        </w:rPr>
        <w:t xml:space="preserve"> двер</w:t>
      </w:r>
      <w:r w:rsidR="00CC02CD">
        <w:rPr>
          <w:rFonts w:ascii="Times New Roman" w:hAnsi="Times New Roman" w:cs="Times New Roman"/>
          <w:sz w:val="24"/>
          <w:szCs w:val="24"/>
        </w:rPr>
        <w:t>ей</w:t>
      </w:r>
      <w:r w:rsidR="003901C6">
        <w:rPr>
          <w:rFonts w:ascii="Times New Roman" w:hAnsi="Times New Roman" w:cs="Times New Roman"/>
          <w:sz w:val="24"/>
          <w:szCs w:val="24"/>
        </w:rPr>
        <w:t xml:space="preserve">), необходимо </w:t>
      </w:r>
      <w:r w:rsidR="00253009">
        <w:rPr>
          <w:rFonts w:ascii="Times New Roman" w:hAnsi="Times New Roman" w:cs="Times New Roman"/>
          <w:sz w:val="24"/>
          <w:szCs w:val="24"/>
        </w:rPr>
        <w:t xml:space="preserve"> </w:t>
      </w:r>
      <w:r w:rsidR="00330A24" w:rsidRPr="00330A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5AD">
        <w:rPr>
          <w:rFonts w:ascii="Times New Roman" w:hAnsi="Times New Roman" w:cs="Times New Roman"/>
          <w:sz w:val="24"/>
          <w:szCs w:val="24"/>
        </w:rPr>
        <w:t>софинансировани</w:t>
      </w:r>
      <w:r w:rsidR="003901C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3901C6">
        <w:rPr>
          <w:rFonts w:ascii="Times New Roman" w:hAnsi="Times New Roman" w:cs="Times New Roman"/>
          <w:sz w:val="24"/>
          <w:szCs w:val="24"/>
        </w:rPr>
        <w:t xml:space="preserve"> (25%), в сумме </w:t>
      </w:r>
      <w:r w:rsidR="00CC02CD">
        <w:rPr>
          <w:rFonts w:ascii="Times New Roman" w:hAnsi="Times New Roman" w:cs="Times New Roman"/>
          <w:sz w:val="24"/>
          <w:szCs w:val="24"/>
        </w:rPr>
        <w:t xml:space="preserve"> 28,1</w:t>
      </w:r>
      <w:r w:rsidR="003901C6">
        <w:rPr>
          <w:rFonts w:ascii="Times New Roman" w:hAnsi="Times New Roman" w:cs="Times New Roman"/>
          <w:sz w:val="24"/>
          <w:szCs w:val="24"/>
        </w:rPr>
        <w:t>тыс.рублей</w:t>
      </w:r>
      <w:r w:rsidR="002530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30A24" w:rsidRPr="00330A2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07ADB" w:rsidRDefault="00C07ADB" w:rsidP="00C07ADB">
      <w:pPr>
        <w:ind w:left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577A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07ADB">
        <w:rPr>
          <w:rFonts w:ascii="Times New Roman" w:hAnsi="Times New Roman" w:cs="Times New Roman"/>
          <w:sz w:val="24"/>
          <w:szCs w:val="24"/>
        </w:rPr>
        <w:t xml:space="preserve"> </w:t>
      </w:r>
      <w:r w:rsidRPr="00330A24">
        <w:rPr>
          <w:rFonts w:ascii="Times New Roman" w:hAnsi="Times New Roman" w:cs="Times New Roman"/>
          <w:sz w:val="24"/>
          <w:szCs w:val="24"/>
        </w:rPr>
        <w:t xml:space="preserve">За счет перераспределения остатка на начало года в сумме </w:t>
      </w:r>
      <w:r>
        <w:rPr>
          <w:rFonts w:ascii="Times New Roman" w:hAnsi="Times New Roman" w:cs="Times New Roman"/>
          <w:sz w:val="24"/>
          <w:szCs w:val="24"/>
        </w:rPr>
        <w:t>0,4</w:t>
      </w:r>
      <w:r w:rsidRPr="00330A2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330A2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30A24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30A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A24" w:rsidRDefault="00C07ADB" w:rsidP="00C07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 ассигнования главному распорядителю средств  Муниципальному казенному учреждению «Архив».</w:t>
      </w:r>
    </w:p>
    <w:p w:rsidR="009577AF" w:rsidRDefault="009577AF" w:rsidP="00C07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2.1.. За счет экономии ассигнований главного распорядителя средств МКУ ФЭУ администрации Саянского района на </w:t>
      </w:r>
      <w:r w:rsidRPr="00330A2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проценты по гашению кредита  в сумме 4,2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ублей.</w:t>
      </w:r>
    </w:p>
    <w:p w:rsidR="009577AF" w:rsidRPr="00330A24" w:rsidRDefault="009577AF" w:rsidP="00C07A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Ассигнования направить главному распорядителю средств  Муниципальному казенному учреждению «Архив» в сумме 4,6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(10%),  для выделения из краевого бюджета субсидии на оцифровку ( перевод в электронный формат ПК «Архивный фонд» и приобретения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веб-камеры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в сумме 45,8 тыс.рублей.</w:t>
      </w:r>
    </w:p>
    <w:sectPr w:rsidR="009577AF" w:rsidRPr="00330A24" w:rsidSect="008D1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3B09"/>
    <w:multiLevelType w:val="hybridMultilevel"/>
    <w:tmpl w:val="1F7407E6"/>
    <w:lvl w:ilvl="0" w:tplc="095EA212">
      <w:start w:val="1"/>
      <w:numFmt w:val="decimal"/>
      <w:lvlText w:val="%1."/>
      <w:lvlJc w:val="left"/>
      <w:pPr>
        <w:ind w:left="49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A24"/>
    <w:rsid w:val="00061429"/>
    <w:rsid w:val="000615AD"/>
    <w:rsid w:val="001A4660"/>
    <w:rsid w:val="00253009"/>
    <w:rsid w:val="00330A24"/>
    <w:rsid w:val="003901C6"/>
    <w:rsid w:val="00560B3F"/>
    <w:rsid w:val="006A5151"/>
    <w:rsid w:val="008B120D"/>
    <w:rsid w:val="008D157C"/>
    <w:rsid w:val="009577AF"/>
    <w:rsid w:val="00C07ADB"/>
    <w:rsid w:val="00C55187"/>
    <w:rsid w:val="00CC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A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10</cp:revision>
  <cp:lastPrinted>2014-04-23T05:10:00Z</cp:lastPrinted>
  <dcterms:created xsi:type="dcterms:W3CDTF">2014-01-27T03:10:00Z</dcterms:created>
  <dcterms:modified xsi:type="dcterms:W3CDTF">2014-04-23T05:44:00Z</dcterms:modified>
</cp:coreProperties>
</file>